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EE" w:rsidRPr="00D917EE" w:rsidRDefault="00D917EE" w:rsidP="00D917E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917E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Sporządzenie aktu pełnomocnictwa do głosowania</w:t>
      </w:r>
    </w:p>
    <w:p w:rsidR="00D917EE" w:rsidRPr="00D917EE" w:rsidRDefault="00D917EE" w:rsidP="00D917E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917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Wymagane dokumenty</w:t>
      </w:r>
    </w:p>
    <w:p w:rsidR="00D917EE" w:rsidRPr="00D917EE" w:rsidRDefault="00D917EE" w:rsidP="00D9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Wyborca, który najpóźniej w dniu wyborów kończy 75 lat oraz wyborca niepełnosprawny posiadający orzeczenie o znacznym lub umiarkowanym stopniu niepełnosprawności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D917EE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ustawy z dnia 27 sierpnia 1997 r. o rehabilitacji zawodowej i społecznej oraz zatrudnianiu osób niepełnosprawnych, może udzielić pełnomocnictwa do głosowania w jego imieniu.</w:t>
      </w:r>
    </w:p>
    <w:p w:rsidR="00D917EE" w:rsidRPr="00D917EE" w:rsidRDefault="00D917EE" w:rsidP="00D9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Pełnomocnikiem może być osoba wpisana do rejestru wyborców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Radomin.</w:t>
      </w:r>
    </w:p>
    <w:p w:rsidR="00D917EE" w:rsidRPr="00D917EE" w:rsidRDefault="00D917EE" w:rsidP="00D9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7EE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Pełnomocnikiem nie może być osoba wchodząca w skład komisji obwodowej właściwej dla obwodu głosowania udzielającego pełnomocnictwa, a także mąż zaufania zgłaszany przez komitet oraz kandydat  wyborach.</w:t>
      </w:r>
    </w:p>
    <w:p w:rsidR="00D917EE" w:rsidRPr="00D917EE" w:rsidRDefault="00D917EE" w:rsidP="00D9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7EE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do głosowania można przyjąć maksymalnie od dwóch osób jeżeli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91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jedną z nich wstępny, zstępny, małżonek, brat, siostra lub osoba pozostająca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D917EE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przysposobienia, opieki lub kurateli w stosunku do pełnomocnika.</w:t>
      </w:r>
    </w:p>
    <w:p w:rsidR="00D917EE" w:rsidRPr="00D917EE" w:rsidRDefault="00D917EE" w:rsidP="00D9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7EE">
        <w:rPr>
          <w:rFonts w:ascii="Times New Roman" w:eastAsia="Times New Roman" w:hAnsi="Times New Roman" w:cs="Times New Roman"/>
          <w:sz w:val="24"/>
          <w:szCs w:val="24"/>
          <w:lang w:eastAsia="pl-PL"/>
        </w:rPr>
        <w:t>Akt pełnomocnictwa sporządza się na wniosek wyborcy wniesiony najpóźniej 9 dnia przed datą wyborów tj. do 12 października 2018 r.   </w:t>
      </w:r>
    </w:p>
    <w:p w:rsidR="00D917EE" w:rsidRPr="00D917EE" w:rsidRDefault="00D917EE" w:rsidP="00D9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składa się na formularzu stanowiącym załącznik nr 4 do Rozporządzenia Ministra Spraw Wewnętrznych i Administracji z dnia 28 lipca 2011 r. w sprawie sporządzenia aktu pełnomocnictwa do głosowania powinien zawierać nazwisko i imiona, imię ojca, datę urodzenia, numer ewidencyjny PESEL oraz adres zamieszkania zarówno wyborcy jak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D917EE">
        <w:rPr>
          <w:rFonts w:ascii="Times New Roman" w:eastAsia="Times New Roman" w:hAnsi="Times New Roman" w:cs="Times New Roman"/>
          <w:sz w:val="24"/>
          <w:szCs w:val="24"/>
          <w:lang w:eastAsia="pl-PL"/>
        </w:rPr>
        <w:t>i pełnomocnika oraz wyraźne oznaczenie wyborów, których dotyczy pełnomocnictwo.</w:t>
      </w:r>
    </w:p>
    <w:p w:rsidR="00D917EE" w:rsidRPr="00D917EE" w:rsidRDefault="00D917EE" w:rsidP="00D9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7EE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dołącza się:</w:t>
      </w:r>
    </w:p>
    <w:p w:rsidR="00D917EE" w:rsidRPr="00D917EE" w:rsidRDefault="00D917EE" w:rsidP="00D917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7EE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pisemną zgodę na formularzu stanowiącym załącznik nr 8 do ww. Rozporządzenia osoby mającej być pełnomocnikiem zawierającą jej nazwisko, imiona oraz adres zamieszkania, a  także nazwisko i imiona osoby udzielającej pełnomocnictwa do głosowania;</w:t>
      </w:r>
    </w:p>
    <w:p w:rsidR="00D917EE" w:rsidRPr="00D917EE" w:rsidRDefault="00D917EE" w:rsidP="00D917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7E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osób niepełnosprawnych: kopię aktualnego orzeczenia właściwego organu orzekającego o ustaleniu stopnia niepełnosprawności osoby udzielającej pełnomocnictwa do głosowania;</w:t>
      </w:r>
    </w:p>
    <w:p w:rsidR="00D917EE" w:rsidRPr="00D917EE" w:rsidRDefault="00D917EE" w:rsidP="00D9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 pełnomocnictwa do głosowania jest sporządzany w miejscu zamieszkania wyborcy udzielającego pełnomocnictwa lub jeżeli wyborca zwróci się o to we wniosku: w innym miejscu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Radomin.</w:t>
      </w:r>
    </w:p>
    <w:p w:rsidR="00D917EE" w:rsidRPr="00D917EE" w:rsidRDefault="00D917EE" w:rsidP="00D9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wniosek o sporządzenie aktu pełnomocnictwa do głosowania nie spełnia ustawowych warunków wyborca jest wzywany, w terminie 3 dni od doręczenia wezwania, do usunięcia wad wniosku. Jeżeli wad nie można usunąć albo nie zostały usunięte w terminie następuje odmowa sporządzenia aktu, która jest sporządzana na piśmie i doręczona wraz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Pr="00D917EE">
        <w:rPr>
          <w:rFonts w:ascii="Times New Roman" w:eastAsia="Times New Roman" w:hAnsi="Times New Roman" w:cs="Times New Roman"/>
          <w:sz w:val="24"/>
          <w:szCs w:val="24"/>
          <w:lang w:eastAsia="pl-PL"/>
        </w:rPr>
        <w:t>z uzasadnieniem wyborcy.</w:t>
      </w:r>
    </w:p>
    <w:p w:rsidR="00D917EE" w:rsidRPr="00D917EE" w:rsidRDefault="00D917EE" w:rsidP="00D9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7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Wyborca ma prawo cofnięcia pełnomocnictwa do głosowania poprzez oświadczenie złożone w tut. Urzędzie najpóźniej 2 dnia przez dniem wyborów lub w dniu wyborów doręczenie oświadczenia właściwej komisji obwodowej.</w:t>
      </w:r>
    </w:p>
    <w:p w:rsidR="00D917EE" w:rsidRPr="00D917EE" w:rsidRDefault="00D917EE" w:rsidP="00D9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7EE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wygasa z mocy prawa w przypadku:</w:t>
      </w:r>
    </w:p>
    <w:p w:rsidR="00D917EE" w:rsidRPr="00D917EE" w:rsidRDefault="00D917EE" w:rsidP="00D917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7EE">
        <w:rPr>
          <w:rFonts w:ascii="Times New Roman" w:eastAsia="Times New Roman" w:hAnsi="Times New Roman" w:cs="Times New Roman"/>
          <w:sz w:val="24"/>
          <w:szCs w:val="24"/>
          <w:lang w:eastAsia="pl-PL"/>
        </w:rPr>
        <w:t>śmierci albo utraty prawa wybierania przez udzielającego pełnomocnictwa lub pełnomocnika;</w:t>
      </w:r>
    </w:p>
    <w:p w:rsidR="00D917EE" w:rsidRPr="00D917EE" w:rsidRDefault="00D917EE" w:rsidP="00D917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wykreślenia z rejestru wyborców </w:t>
      </w:r>
      <w:r w:rsidR="00F8150D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Radomin</w:t>
      </w:r>
      <w:r w:rsidRPr="00D91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pełnomocnika;</w:t>
      </w:r>
    </w:p>
    <w:p w:rsidR="00F8150D" w:rsidRDefault="00D917EE" w:rsidP="00D917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7EE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pełnomocnika w skład obwodowej komisji wyborczej właściwej dla miejsca zamieszkania wyborcy lub zostanie mężem zaufania;</w:t>
      </w:r>
    </w:p>
    <w:p w:rsidR="00D917EE" w:rsidRPr="00D917EE" w:rsidRDefault="00D917EE" w:rsidP="00D917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7EE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wcześniejszego osobistego zagłosowania przez udzielającego pełnomocnictwa.</w:t>
      </w:r>
    </w:p>
    <w:p w:rsidR="00D917EE" w:rsidRPr="00D917EE" w:rsidRDefault="00D917EE" w:rsidP="00D917E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917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złożenia dokumentów</w:t>
      </w:r>
    </w:p>
    <w:p w:rsidR="00D917EE" w:rsidRPr="00D917EE" w:rsidRDefault="00F8150D" w:rsidP="00D9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Radomin, Radomin 1a, 87-404 Radomin. pokój nr 12.</w:t>
      </w:r>
    </w:p>
    <w:p w:rsidR="00D917EE" w:rsidRPr="00D917EE" w:rsidRDefault="00D917EE" w:rsidP="00D917E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917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Opłaty</w:t>
      </w:r>
    </w:p>
    <w:p w:rsidR="00D917EE" w:rsidRPr="00D917EE" w:rsidRDefault="00D917EE" w:rsidP="00D9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7EE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nie podlegają opłacie skarbowej.</w:t>
      </w:r>
    </w:p>
    <w:p w:rsidR="00D917EE" w:rsidRPr="00D917EE" w:rsidRDefault="00D917EE" w:rsidP="00D917E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917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i sposób załatwienia</w:t>
      </w:r>
    </w:p>
    <w:p w:rsidR="00D917EE" w:rsidRPr="00D917EE" w:rsidRDefault="00D917EE" w:rsidP="00D9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7E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kiedy wniosek spełnia warunki upoważniony pracownik tut. Urzędu niezwłocznie uzgadnia z wyborcą lub osobą, która wyraziła zgodę na przyjęcie pełnomocnictwa termin sporządzenia aktu pełnomocnictwa. W sytuacji, kiedy brak jest możliwości uzgodnienia terminu, termin wyznacza upoważniony pracownik tut. Urzędu.</w:t>
      </w:r>
    </w:p>
    <w:p w:rsidR="00D917EE" w:rsidRPr="00D917EE" w:rsidRDefault="00D917EE" w:rsidP="00D917E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917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Podstawa prawna</w:t>
      </w:r>
    </w:p>
    <w:p w:rsidR="00D917EE" w:rsidRPr="00D917EE" w:rsidRDefault="00D917EE" w:rsidP="00D917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7E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5 styczn</w:t>
      </w:r>
      <w:r w:rsidR="00E731B6">
        <w:rPr>
          <w:rFonts w:ascii="Times New Roman" w:eastAsia="Times New Roman" w:hAnsi="Times New Roman" w:cs="Times New Roman"/>
          <w:sz w:val="24"/>
          <w:szCs w:val="24"/>
          <w:lang w:eastAsia="pl-PL"/>
        </w:rPr>
        <w:t>ia 2011 r. Kodeks wyborczy (</w:t>
      </w:r>
      <w:r w:rsidRPr="00D917EE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E73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U. z 2018 r. p</w:t>
      </w:r>
      <w:r w:rsidRPr="00D917EE">
        <w:rPr>
          <w:rFonts w:ascii="Times New Roman" w:eastAsia="Times New Roman" w:hAnsi="Times New Roman" w:cs="Times New Roman"/>
          <w:sz w:val="24"/>
          <w:szCs w:val="24"/>
          <w:lang w:eastAsia="pl-PL"/>
        </w:rPr>
        <w:t>oz. 754 ze zm.),</w:t>
      </w:r>
    </w:p>
    <w:p w:rsidR="00D917EE" w:rsidRPr="00D917EE" w:rsidRDefault="00D917EE" w:rsidP="00D917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7E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Spraw Wewnętrznych i Administracji z dnia 28 lipca 2011 r. w sprawie sporządzenia aktu pełnomocnictwa do głosowania wyborach: do Sejmu Rzeczypospolitej Polskiej i do Senatu Rzeczypospolitej Polskiej,  Prezydenta Rzeczypospolitej Polskiej, do Parlamentu Europejskiego w Rzeczypospolitej Polskiej, do organów stanowiących jednostek samorządu terytorialnego oraz wójtów, burmis</w:t>
      </w:r>
      <w:r w:rsidR="00E731B6">
        <w:rPr>
          <w:rFonts w:ascii="Times New Roman" w:eastAsia="Times New Roman" w:hAnsi="Times New Roman" w:cs="Times New Roman"/>
          <w:sz w:val="24"/>
          <w:szCs w:val="24"/>
          <w:lang w:eastAsia="pl-PL"/>
        </w:rPr>
        <w:t>trzów i prezydentów miast (</w:t>
      </w:r>
      <w:r w:rsidRPr="00D917EE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E73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1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2015 r. </w:t>
      </w:r>
      <w:r w:rsidR="00E731B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917EE">
        <w:rPr>
          <w:rFonts w:ascii="Times New Roman" w:eastAsia="Times New Roman" w:hAnsi="Times New Roman" w:cs="Times New Roman"/>
          <w:sz w:val="24"/>
          <w:szCs w:val="24"/>
          <w:lang w:eastAsia="pl-PL"/>
        </w:rPr>
        <w:t>oz. 1724);</w:t>
      </w:r>
    </w:p>
    <w:p w:rsidR="00D917EE" w:rsidRPr="00D917EE" w:rsidRDefault="00D917EE" w:rsidP="00D917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7E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Prezesa Rady Ministrów z dnia z dnia 13 sierpnia 2018 r. w sprawie zarządzenia wyborów do rad gmin, rad powiatów, sejmików województw i rad dzielnic m.st. Warszawy oraz wyborów wójtów, burmistrzów i prezydentów miast (</w:t>
      </w:r>
      <w:proofErr w:type="spellStart"/>
      <w:r w:rsidRPr="00D917EE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D917EE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 1561).</w:t>
      </w:r>
    </w:p>
    <w:p w:rsidR="00D917EE" w:rsidRPr="00D917EE" w:rsidRDefault="00D917EE" w:rsidP="00D917E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917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Tryb odwoławczy</w:t>
      </w:r>
    </w:p>
    <w:p w:rsidR="00D917EE" w:rsidRPr="00D917EE" w:rsidRDefault="00D917EE" w:rsidP="00D9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7EE"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</w:p>
    <w:p w:rsidR="00D917EE" w:rsidRPr="00D917EE" w:rsidRDefault="00D917EE" w:rsidP="00D917E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917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Obowiązek informacyjny</w:t>
      </w:r>
    </w:p>
    <w:p w:rsidR="00F8150D" w:rsidRPr="00F8150D" w:rsidRDefault="00F8150D" w:rsidP="00F815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5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podstawie art. 13 Rozporządzenia Parlamentu Europejskiego i Rady (UE) 2016/679 z dnia                    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8150D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 w:rsidRPr="00F8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Urz. UE L Nr 119, s. 1 informujemy, iż: </w:t>
      </w:r>
    </w:p>
    <w:p w:rsidR="00F8150D" w:rsidRPr="00F8150D" w:rsidRDefault="00F8150D" w:rsidP="00F815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50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Wójt Gminy Radomin (adres: Radomin 1a 87-404 Radomin, telefon 56 683-75-22).</w:t>
      </w:r>
    </w:p>
    <w:p w:rsidR="00F8150D" w:rsidRPr="00F8150D" w:rsidRDefault="00F8150D" w:rsidP="00F815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 zakresu ochrony danych osobowych mogą Państwo kontaktować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F8150D">
        <w:rPr>
          <w:rFonts w:ascii="Times New Roman" w:eastAsia="Times New Roman" w:hAnsi="Times New Roman" w:cs="Times New Roman"/>
          <w:sz w:val="24"/>
          <w:szCs w:val="24"/>
          <w:lang w:eastAsia="pl-PL"/>
        </w:rPr>
        <w:t>z Inspektorem Ochrony Danych pod adresem e-mail: inspektor@cbi24.pl.</w:t>
      </w:r>
    </w:p>
    <w:p w:rsidR="00F8150D" w:rsidRPr="00F8150D" w:rsidRDefault="00F8150D" w:rsidP="00F815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50D">
        <w:rPr>
          <w:rFonts w:ascii="Times New Roman" w:eastAsia="Times New Roman" w:hAnsi="Times New Roman" w:cs="Times New Roman"/>
          <w:sz w:val="24"/>
          <w:szCs w:val="24"/>
          <w:lang w:eastAsia="pl-PL"/>
        </w:rPr>
        <w:t>1. Dane osobowe będą przetwarzane w celu realizacji obowiązków prawnych ciążących na Administratorze.</w:t>
      </w:r>
    </w:p>
    <w:p w:rsidR="00F8150D" w:rsidRPr="00F8150D" w:rsidRDefault="00F8150D" w:rsidP="00F815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Dane osobowe będą przetwarzane przez okres niezbędny do realizacji ww. celu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F8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uwzględnieniem okresów przechowywania określonych w przepisach odrębnych, w tym przepisów archiwalnych. </w:t>
      </w:r>
    </w:p>
    <w:p w:rsidR="00F8150D" w:rsidRPr="00F8150D" w:rsidRDefault="00F8150D" w:rsidP="00F815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Podstawą prawną przetwarzania danych jest art. 6 ust. 1 lit. c) ww. Rozporządzenia. </w:t>
      </w:r>
    </w:p>
    <w:p w:rsidR="00F8150D" w:rsidRPr="00F8150D" w:rsidRDefault="00F8150D" w:rsidP="00F815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50D">
        <w:rPr>
          <w:rFonts w:ascii="Times New Roman" w:eastAsia="Times New Roman" w:hAnsi="Times New Roman" w:cs="Times New Roman"/>
          <w:sz w:val="24"/>
          <w:szCs w:val="24"/>
          <w:lang w:eastAsia="pl-PL"/>
        </w:rPr>
        <w:t>4. Odbiorcami Pani/Pana danych będą podmioty, które na podstawie zawartych umów przetwarzają dane osobowe w imieniu Administratora.</w:t>
      </w:r>
    </w:p>
    <w:p w:rsidR="00F8150D" w:rsidRPr="00F8150D" w:rsidRDefault="00F8150D" w:rsidP="00F815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50D">
        <w:rPr>
          <w:rFonts w:ascii="Times New Roman" w:eastAsia="Times New Roman" w:hAnsi="Times New Roman" w:cs="Times New Roman"/>
          <w:sz w:val="24"/>
          <w:szCs w:val="24"/>
          <w:lang w:eastAsia="pl-PL"/>
        </w:rPr>
        <w:t>5. Osoba, której dane dotyczą ma prawo do:</w:t>
      </w:r>
    </w:p>
    <w:p w:rsidR="00F8150D" w:rsidRPr="00F8150D" w:rsidRDefault="00F8150D" w:rsidP="00F815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50D">
        <w:rPr>
          <w:rFonts w:ascii="Times New Roman" w:eastAsia="Times New Roman" w:hAnsi="Times New Roman" w:cs="Times New Roman"/>
          <w:sz w:val="24"/>
          <w:szCs w:val="24"/>
          <w:lang w:eastAsia="pl-PL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F8150D" w:rsidRPr="00F8150D" w:rsidRDefault="00F8150D" w:rsidP="00F815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50D">
        <w:rPr>
          <w:rFonts w:ascii="Times New Roman" w:eastAsia="Times New Roman" w:hAnsi="Times New Roman" w:cs="Times New Roman"/>
          <w:sz w:val="24"/>
          <w:szCs w:val="24"/>
          <w:lang w:eastAsia="pl-PL"/>
        </w:rPr>
        <w:t>- wniesienia skargi do organu nadzorczego w przypadku gdy przetwarzanie danych odbywa się</w:t>
      </w:r>
    </w:p>
    <w:p w:rsidR="00F8150D" w:rsidRPr="00F8150D" w:rsidRDefault="00F8150D" w:rsidP="00F815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naruszeniem przepisów powyższego rozporządzenia tj. Prezesa Urzędu Ochrony Danych Osobowych, ul. Stawki 2, 00-193 Warszawa.</w:t>
      </w:r>
    </w:p>
    <w:p w:rsidR="00F2492A" w:rsidRDefault="00F8150D" w:rsidP="00F8150D">
      <w:pPr>
        <w:jc w:val="both"/>
      </w:pPr>
      <w:r w:rsidRPr="00F8150D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sectPr w:rsidR="00F2492A" w:rsidSect="00F24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6AB1"/>
    <w:multiLevelType w:val="multilevel"/>
    <w:tmpl w:val="9E22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10057"/>
    <w:multiLevelType w:val="multilevel"/>
    <w:tmpl w:val="6BAA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C0DFE"/>
    <w:multiLevelType w:val="multilevel"/>
    <w:tmpl w:val="D746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05F07"/>
    <w:multiLevelType w:val="multilevel"/>
    <w:tmpl w:val="7052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482E55"/>
    <w:multiLevelType w:val="multilevel"/>
    <w:tmpl w:val="48F2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8649A7"/>
    <w:multiLevelType w:val="multilevel"/>
    <w:tmpl w:val="A702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17EE"/>
    <w:rsid w:val="00092D02"/>
    <w:rsid w:val="00172767"/>
    <w:rsid w:val="001B1F3F"/>
    <w:rsid w:val="0027341A"/>
    <w:rsid w:val="003767A4"/>
    <w:rsid w:val="006D637E"/>
    <w:rsid w:val="007D0193"/>
    <w:rsid w:val="00991CFA"/>
    <w:rsid w:val="00B2190A"/>
    <w:rsid w:val="00C204E1"/>
    <w:rsid w:val="00D71E31"/>
    <w:rsid w:val="00D917EE"/>
    <w:rsid w:val="00E731B6"/>
    <w:rsid w:val="00E863CB"/>
    <w:rsid w:val="00EF17FE"/>
    <w:rsid w:val="00F2492A"/>
    <w:rsid w:val="00F528DA"/>
    <w:rsid w:val="00F8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92A"/>
  </w:style>
  <w:style w:type="paragraph" w:styleId="Nagwek3">
    <w:name w:val="heading 3"/>
    <w:basedOn w:val="Normalny"/>
    <w:link w:val="Nagwek3Znak"/>
    <w:uiPriority w:val="9"/>
    <w:qFormat/>
    <w:rsid w:val="00D917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917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917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917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9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17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935</Words>
  <Characters>5612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4</cp:revision>
  <dcterms:created xsi:type="dcterms:W3CDTF">2018-10-05T16:47:00Z</dcterms:created>
  <dcterms:modified xsi:type="dcterms:W3CDTF">2018-10-05T17:04:00Z</dcterms:modified>
</cp:coreProperties>
</file>